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83" w:rsidRDefault="00442BCF">
      <w:pPr>
        <w:spacing w:line="200" w:lineRule="atLeast"/>
        <w:jc w:val="center"/>
        <w:rPr>
          <w:rStyle w:val="10"/>
          <w:rFonts w:ascii="黑体" w:eastAsia="黑体" w:hAnsi="黑体" w:cs="Arial"/>
          <w:smallCaps w:val="0"/>
          <w:color w:val="000000"/>
          <w:spacing w:val="0"/>
          <w:sz w:val="44"/>
          <w:szCs w:val="44"/>
        </w:rPr>
      </w:pPr>
      <w:r>
        <w:rPr>
          <w:rStyle w:val="10"/>
          <w:rFonts w:ascii="黑体" w:eastAsia="黑体" w:hAnsi="黑体" w:cs="Arial" w:hint="eastAsia"/>
          <w:smallCaps w:val="0"/>
          <w:color w:val="000000"/>
          <w:spacing w:val="0"/>
          <w:sz w:val="44"/>
          <w:szCs w:val="44"/>
        </w:rPr>
        <w:t>日程</w:t>
      </w:r>
      <w:r>
        <w:rPr>
          <w:rStyle w:val="10"/>
          <w:rFonts w:ascii="黑体" w:eastAsia="黑体" w:hAnsi="黑体" w:cs="Arial"/>
          <w:smallCaps w:val="0"/>
          <w:color w:val="000000"/>
          <w:spacing w:val="0"/>
          <w:sz w:val="44"/>
          <w:szCs w:val="44"/>
        </w:rPr>
        <w:t>安排</w:t>
      </w:r>
      <w:r>
        <w:rPr>
          <w:rStyle w:val="10"/>
          <w:rFonts w:ascii="黑体" w:eastAsia="黑体" w:hAnsi="黑体" w:cs="Arial" w:hint="eastAsia"/>
          <w:smallCaps w:val="0"/>
          <w:color w:val="000000"/>
          <w:spacing w:val="0"/>
          <w:sz w:val="44"/>
          <w:szCs w:val="44"/>
        </w:rPr>
        <w:t>（拟）</w:t>
      </w:r>
    </w:p>
    <w:p w:rsidR="00142683" w:rsidRDefault="00142683">
      <w:pPr>
        <w:spacing w:line="380" w:lineRule="exact"/>
        <w:rPr>
          <w:rFonts w:ascii="DFKai-SB" w:hAnsi="DFKai-SB" w:cs="Times New Roman"/>
          <w:b/>
          <w:sz w:val="28"/>
          <w:szCs w:val="28"/>
        </w:rPr>
      </w:pPr>
    </w:p>
    <w:tbl>
      <w:tblPr>
        <w:tblStyle w:val="a9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6"/>
        <w:gridCol w:w="6143"/>
        <w:gridCol w:w="1732"/>
      </w:tblGrid>
      <w:tr w:rsidR="00142683">
        <w:trPr>
          <w:trHeight w:val="1260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4月25日（全天）大会报到</w:t>
            </w:r>
          </w:p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4月25日下午14：00组织</w:t>
            </w:r>
            <w:r w:rsidR="00474919"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会</w:t>
            </w:r>
            <w:r w:rsidR="00474919">
              <w:rPr>
                <w:rFonts w:ascii="华文楷体" w:eastAsia="华文楷体" w:hAnsi="华文楷体" w:cs="Times New Roman"/>
                <w:b/>
                <w:sz w:val="28"/>
                <w:szCs w:val="28"/>
              </w:rPr>
              <w:t>员</w:t>
            </w:r>
            <w:r w:rsidR="00474919"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部分参会人员参观</w:t>
            </w:r>
          </w:p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国家农业信息化工程技术研究中心、国家农业智能装备工程技术研究中心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4月26日（全天会议）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1732" w:type="dxa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30"/>
                <w:szCs w:val="30"/>
              </w:rPr>
              <w:t>主持人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第一部分：开幕式（8:30-9:00）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</w:rPr>
              <w:t xml:space="preserve">  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王道龙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中国农业科学院资划所原所长，国家智慧农业科技创新联盟秘书长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8:30-9:00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农业农村部相关领导致词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科技部相关领导致词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北京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农林科学院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领导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致词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中国农业国际合作促进会领导致开幕词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第二部分：主旨演讲&amp;知名企业合作需求发布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24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9:00-9:30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院士主旨演讲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演讲嘉宾：赵春江  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中国工程院  院士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    国家信息化工程技术研究中心 主任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201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9:30-10:00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院士主旨演讲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演讲嘉宾：李德毅  中国工程院 院士</w:t>
            </w:r>
          </w:p>
          <w:p w:rsidR="00142683" w:rsidRDefault="00442BCF">
            <w:pPr>
              <w:spacing w:line="320" w:lineRule="exact"/>
              <w:ind w:firstLineChars="700" w:firstLine="19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国际欧亚科学院 院士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153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10:00-10:30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院士主旨演讲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演讲嘉宾：罗锡文  华南农业大学 教授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中国工程院 院士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10:30-10: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40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京东集团智慧农业项目合作与需求发布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茶歇（</w:t>
            </w:r>
            <w:r>
              <w:rPr>
                <w:rFonts w:ascii="华文楷体" w:eastAsia="华文楷体" w:hAnsi="华文楷体" w:cs="Times New Roman"/>
                <w:bCs/>
                <w:sz w:val="28"/>
                <w:szCs w:val="28"/>
              </w:rPr>
              <w:t>5</w:t>
            </w: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分钟）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第三部分：智慧农业项目路演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</w:rPr>
              <w:t xml:space="preserve"> </w:t>
            </w:r>
            <w:r>
              <w:rPr>
                <w:rFonts w:ascii="华文楷体" w:eastAsia="华文楷体" w:hAnsi="华文楷体"/>
              </w:rPr>
              <w:t xml:space="preserve"> </w:t>
            </w:r>
            <w:r>
              <w:rPr>
                <w:rFonts w:ascii="华文楷体" w:eastAsia="华文楷体" w:hAnsi="华文楷体" w:hint="eastAsia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杨信廷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国家农业信息化工程技术研究中心副主任</w:t>
            </w:r>
          </w:p>
        </w:tc>
      </w:tr>
      <w:tr w:rsidR="00142683">
        <w:trPr>
          <w:trHeight w:val="174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10:40-12:00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600" w:firstLine="168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甄选4个智慧农业项目，经辅导后上会路演并推介，现场交流对接。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点评嘉宾：专家、投资机构与企业代表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lastRenderedPageBreak/>
              <w:t>12:00-13:30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650" w:firstLine="1820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午餐/午休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第四部分：专家主旨演讲&amp;知名企业合作需求发布</w:t>
            </w: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</w:rPr>
              <w:t xml:space="preserve">  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高祥照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农业农村部农技推广中心 首席专家</w:t>
            </w:r>
          </w:p>
        </w:tc>
      </w:tr>
      <w:tr w:rsidR="00142683">
        <w:trPr>
          <w:trHeight w:val="136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13:30-13:55</w:t>
            </w:r>
          </w:p>
        </w:tc>
        <w:tc>
          <w:tcPr>
            <w:tcW w:w="6149" w:type="dxa"/>
            <w:gridSpan w:val="2"/>
            <w:vAlign w:val="center"/>
          </w:tcPr>
          <w:p w:rsidR="00C22FFE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专家主旨演讲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</w:r>
            <w:r w:rsidR="00C22FFE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演讲嘉宾：杨鹏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 xml:space="preserve">  </w:t>
            </w:r>
          </w:p>
          <w:p w:rsidR="00C22FFE" w:rsidRDefault="00C22FFE" w:rsidP="00C22FFE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C22FFE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中国农业科学院农业资源与农业区划研究所</w:t>
            </w:r>
          </w:p>
          <w:p w:rsidR="00142683" w:rsidRDefault="00C22FFE" w:rsidP="00C22FFE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C22FFE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副所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 xml:space="preserve">长  </w:t>
            </w:r>
            <w:r w:rsidR="00442BC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 xml:space="preserve">研究员     </w:t>
            </w:r>
          </w:p>
          <w:p w:rsidR="00142683" w:rsidRDefault="00142683">
            <w:pPr>
              <w:spacing w:line="320" w:lineRule="exact"/>
              <w:ind w:firstLineChars="900" w:firstLine="2520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13:55-14:05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华为集团智慧农业项目合作与需求发布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第五部分：项目路演项目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68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14:05-16:00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600" w:firstLine="168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甄选6个智慧农业项目或融资项目路演并推介，现场交流对接。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点评嘉宾：专家、投资机构与企业代表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茶歇（</w:t>
            </w:r>
            <w:r>
              <w:rPr>
                <w:rFonts w:ascii="华文楷体" w:eastAsia="华文楷体" w:hAnsi="华文楷体" w:cs="Times New Roman"/>
                <w:bCs/>
                <w:sz w:val="28"/>
                <w:szCs w:val="28"/>
              </w:rPr>
              <w:t>5</w:t>
            </w: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分钟）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第六部分：知名企业合作需求发布</w:t>
            </w:r>
            <w:r w:rsidR="00474919" w:rsidRPr="00474919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农业智能装备项目路演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陈立平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国家农业信息化工程技术研究中心副主任</w:t>
            </w:r>
          </w:p>
        </w:tc>
      </w:tr>
      <w:tr w:rsidR="00142683">
        <w:trPr>
          <w:trHeight w:val="466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16: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05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-1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6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中化集团智慧农业项目进展与合作需求发布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682"/>
          <w:jc w:val="center"/>
        </w:trPr>
        <w:tc>
          <w:tcPr>
            <w:tcW w:w="1539" w:type="dxa"/>
            <w:vAlign w:val="center"/>
          </w:tcPr>
          <w:p w:rsidR="00142683" w:rsidRDefault="00474919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16:15-18:00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甄选5个农业智能装备项目或融资项目路演并推介，现场交流对接。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 投资机构与企业代表（待定）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18:0</w:t>
            </w:r>
            <w:r w:rsidR="00474919">
              <w:rPr>
                <w:rFonts w:ascii="华文楷体" w:eastAsia="华文楷体" w:hAnsi="华文楷体" w:cs="Times New Roman"/>
                <w:sz w:val="28"/>
                <w:szCs w:val="28"/>
              </w:rPr>
              <w:t>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800" w:firstLine="2240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晚餐/休息</w:t>
            </w:r>
          </w:p>
        </w:tc>
      </w:tr>
      <w:tr w:rsidR="00324FF8" w:rsidTr="00966C7D">
        <w:trPr>
          <w:trHeight w:hRule="exact" w:val="991"/>
          <w:jc w:val="center"/>
        </w:trPr>
        <w:tc>
          <w:tcPr>
            <w:tcW w:w="1539" w:type="dxa"/>
            <w:vAlign w:val="center"/>
          </w:tcPr>
          <w:p w:rsidR="00324FF8" w:rsidRDefault="00324FF8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19:30</w:t>
            </w:r>
          </w:p>
        </w:tc>
        <w:tc>
          <w:tcPr>
            <w:tcW w:w="7881" w:type="dxa"/>
            <w:gridSpan w:val="3"/>
            <w:vAlign w:val="center"/>
          </w:tcPr>
          <w:p w:rsidR="00324FF8" w:rsidRPr="00C137AA" w:rsidRDefault="00324FF8" w:rsidP="0084021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会员</w:t>
            </w:r>
            <w:r w:rsidR="00AB43D1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单位</w:t>
            </w:r>
            <w:r w:rsidR="00AB43D1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与</w:t>
            </w:r>
            <w:r w:rsidR="00AB43D1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智慧农业</w:t>
            </w:r>
            <w:r w:rsidR="00AB43D1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专家</w:t>
            </w:r>
            <w:r w:rsidR="0084021F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咨询</w:t>
            </w:r>
            <w:r w:rsidR="00966C7D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恳谈</w:t>
            </w:r>
            <w:r w:rsidR="00966C7D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会</w:t>
            </w:r>
            <w:r w:rsidR="00966C7D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及需求</w:t>
            </w:r>
            <w:r w:rsidR="00AB43D1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对接</w:t>
            </w:r>
            <w:r w:rsidR="00AB43D1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会</w:t>
            </w:r>
          </w:p>
          <w:p w:rsidR="00966C7D" w:rsidRDefault="00966C7D" w:rsidP="00966C7D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参会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人员：本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委员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会智慧农业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与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智能装备领域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会员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单位与专家、顾问及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需求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单位嘉宾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4月27日上午（会议）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第七部分：专家主旨演讲</w:t>
            </w:r>
            <w:r w:rsidR="00474919" w:rsidRPr="00474919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知名企业合作需求发布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ind w:firstLineChars="200" w:firstLine="5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待定</w:t>
            </w:r>
          </w:p>
        </w:tc>
      </w:tr>
      <w:tr w:rsidR="00142683">
        <w:trPr>
          <w:trHeight w:val="154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8:30-8:55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专家主旨演讲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演讲嘉宾：王文生  </w:t>
            </w:r>
          </w:p>
          <w:p w:rsidR="00142683" w:rsidRDefault="00442BC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中国农业科学院农业信息研究所 副所长</w:t>
            </w:r>
          </w:p>
          <w:p w:rsidR="00142683" w:rsidRDefault="00442BC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农业大数据研究与服务创新团队 首席科学家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60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color w:val="C00000"/>
                <w:sz w:val="28"/>
                <w:szCs w:val="28"/>
              </w:rPr>
            </w:pPr>
            <w:r w:rsidRPr="00474919">
              <w:rPr>
                <w:rFonts w:ascii="华文楷体" w:eastAsia="华文楷体" w:hAnsi="华文楷体" w:cs="Times New Roman" w:hint="eastAsia"/>
                <w:color w:val="000000" w:themeColor="text1"/>
                <w:sz w:val="28"/>
                <w:szCs w:val="28"/>
              </w:rPr>
              <w:t>8:55-9:05</w:t>
            </w:r>
          </w:p>
        </w:tc>
        <w:tc>
          <w:tcPr>
            <w:tcW w:w="6149" w:type="dxa"/>
            <w:gridSpan w:val="2"/>
            <w:vAlign w:val="center"/>
          </w:tcPr>
          <w:p w:rsidR="00142683" w:rsidRPr="00474919" w:rsidRDefault="00474919">
            <w:pPr>
              <w:spacing w:line="320" w:lineRule="exact"/>
              <w:rPr>
                <w:rFonts w:ascii="华文楷体" w:eastAsia="华文楷体" w:hAnsi="华文楷体" w:cs="Times New Roman"/>
                <w:b/>
                <w:sz w:val="28"/>
                <w:szCs w:val="28"/>
              </w:rPr>
            </w:pPr>
            <w:r w:rsidRPr="00474919"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首都农业集团智慧农业项目进展与合作需求发布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60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lastRenderedPageBreak/>
              <w:t>9:05-9:15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顺丰速运集团智慧农业项目进展与合作需求发布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57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9:15-10:45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甄选5个农业智能装备项目或融资项目路演并推介，现场交流对接。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点评嘉宾：专家、投资机构与企业代表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55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茶歇（5分钟）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第八部分  农业园区项目合作与需求发布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ind w:firstLineChars="200" w:firstLine="5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待定</w:t>
            </w:r>
          </w:p>
        </w:tc>
      </w:tr>
      <w:tr w:rsidR="00142683">
        <w:trPr>
          <w:trHeight w:val="83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50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-11: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05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 xml:space="preserve">***国家现代农业园区项目合作与需求发布　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846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11:05-11:20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***国家现代农业园区项目合作与需求发布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844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11:20-11:35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***国家现代农业园区项目合作与需求发布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844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九部分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474919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闭幕式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42683">
        <w:trPr>
          <w:trHeight w:val="835"/>
          <w:jc w:val="center"/>
        </w:trPr>
        <w:tc>
          <w:tcPr>
            <w:tcW w:w="1545" w:type="dxa"/>
            <w:gridSpan w:val="2"/>
            <w:vAlign w:val="center"/>
          </w:tcPr>
          <w:p w:rsidR="00142683" w:rsidRDefault="00442BCF">
            <w:pPr>
              <w:spacing w:line="320" w:lineRule="exact"/>
              <w:jc w:val="lef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11:20-11:35</w:t>
            </w:r>
          </w:p>
        </w:tc>
        <w:tc>
          <w:tcPr>
            <w:tcW w:w="6143" w:type="dxa"/>
            <w:vAlign w:val="center"/>
          </w:tcPr>
          <w:p w:rsidR="00142683" w:rsidRDefault="000434B1" w:rsidP="000434B1">
            <w:pPr>
              <w:spacing w:line="320" w:lineRule="exact"/>
              <w:jc w:val="lef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“农业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科技直通车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”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活动</w:t>
            </w:r>
            <w:r w:rsidR="00442BCF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年度十大智慧农业、十大智能装备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推荐项目</w:t>
            </w:r>
            <w:r w:rsidR="00442BCF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56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11:55-12:00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800" w:firstLine="224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总结闭幕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800" w:firstLine="2240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午餐/休息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27日下午工作安排</w:t>
            </w:r>
          </w:p>
        </w:tc>
      </w:tr>
      <w:tr w:rsidR="00142683">
        <w:trPr>
          <w:trHeight w:val="1515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ind w:left="560" w:hangingChars="200" w:hanging="5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1、 13：30组织会员单位深度交流对接会，参加人员：会员单位、京东集团、阿里巴巴集团、华为集团、杨凌国家农业示范区及其他现代农业园区相关负责人，智慧农业领域专家。</w:t>
            </w:r>
          </w:p>
          <w:p w:rsidR="00142683" w:rsidRDefault="00442BCF">
            <w:pPr>
              <w:spacing w:line="320" w:lineRule="exact"/>
              <w:ind w:left="280" w:hangingChars="100" w:hanging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2、 13:30组织非会员单位参观北京国际会展中心智慧农业展览</w:t>
            </w:r>
          </w:p>
        </w:tc>
      </w:tr>
    </w:tbl>
    <w:p w:rsidR="00142683" w:rsidRDefault="00142683">
      <w:pPr>
        <w:spacing w:line="320" w:lineRule="exact"/>
        <w:rPr>
          <w:rFonts w:ascii="DFKai-SB" w:hAnsi="DFKai-SB" w:cs="Times New Roman"/>
          <w:b/>
          <w:sz w:val="28"/>
          <w:szCs w:val="28"/>
        </w:rPr>
      </w:pPr>
    </w:p>
    <w:p w:rsidR="00142683" w:rsidRDefault="00442BCF">
      <w:pPr>
        <w:spacing w:line="320" w:lineRule="exact"/>
        <w:rPr>
          <w:rFonts w:ascii="DFKai-SB" w:eastAsia="DFKai-SB" w:hAnsi="DFKai-SB" w:cs="Times New Roman"/>
          <w:sz w:val="24"/>
          <w:szCs w:val="24"/>
        </w:rPr>
      </w:pPr>
      <w:r>
        <w:rPr>
          <w:rFonts w:ascii="DFKai-SB" w:eastAsia="DFKai-SB" w:hAnsi="DFKai-SB" w:cs="Times New Roman" w:hint="eastAsia"/>
          <w:sz w:val="24"/>
          <w:szCs w:val="24"/>
        </w:rPr>
        <w:t xml:space="preserve">                                  </w:t>
      </w:r>
    </w:p>
    <w:sectPr w:rsidR="0014268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F2" w:rsidRDefault="00C877F2" w:rsidP="00474919">
      <w:r>
        <w:separator/>
      </w:r>
    </w:p>
  </w:endnote>
  <w:endnote w:type="continuationSeparator" w:id="0">
    <w:p w:rsidR="00C877F2" w:rsidRDefault="00C877F2" w:rsidP="0047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F2" w:rsidRDefault="00C877F2" w:rsidP="00474919">
      <w:r>
        <w:separator/>
      </w:r>
    </w:p>
  </w:footnote>
  <w:footnote w:type="continuationSeparator" w:id="0">
    <w:p w:rsidR="00C877F2" w:rsidRDefault="00C877F2" w:rsidP="0047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9"/>
    <w:rsid w:val="0000658F"/>
    <w:rsid w:val="000217A1"/>
    <w:rsid w:val="00043036"/>
    <w:rsid w:val="000434B1"/>
    <w:rsid w:val="0004446B"/>
    <w:rsid w:val="00046BC2"/>
    <w:rsid w:val="000614CE"/>
    <w:rsid w:val="000754D1"/>
    <w:rsid w:val="000A47C0"/>
    <w:rsid w:val="000C23B9"/>
    <w:rsid w:val="000C32F6"/>
    <w:rsid w:val="000D75BC"/>
    <w:rsid w:val="000F0A81"/>
    <w:rsid w:val="000F7208"/>
    <w:rsid w:val="00100544"/>
    <w:rsid w:val="00110F30"/>
    <w:rsid w:val="0013146E"/>
    <w:rsid w:val="00135E7D"/>
    <w:rsid w:val="00142683"/>
    <w:rsid w:val="00143849"/>
    <w:rsid w:val="001463D9"/>
    <w:rsid w:val="00152F22"/>
    <w:rsid w:val="0018126F"/>
    <w:rsid w:val="00187564"/>
    <w:rsid w:val="001947C0"/>
    <w:rsid w:val="001A0E9F"/>
    <w:rsid w:val="001A4329"/>
    <w:rsid w:val="001D4A9B"/>
    <w:rsid w:val="001E3919"/>
    <w:rsid w:val="001E7CEE"/>
    <w:rsid w:val="001F34A1"/>
    <w:rsid w:val="001F54D7"/>
    <w:rsid w:val="0020477F"/>
    <w:rsid w:val="00221CC7"/>
    <w:rsid w:val="00235094"/>
    <w:rsid w:val="002359A9"/>
    <w:rsid w:val="00265E85"/>
    <w:rsid w:val="00272804"/>
    <w:rsid w:val="00276AA6"/>
    <w:rsid w:val="00287BB1"/>
    <w:rsid w:val="00294AE2"/>
    <w:rsid w:val="00294D5D"/>
    <w:rsid w:val="00296A4D"/>
    <w:rsid w:val="002A3950"/>
    <w:rsid w:val="002B1E1C"/>
    <w:rsid w:val="002B77DC"/>
    <w:rsid w:val="002C0276"/>
    <w:rsid w:val="002C40F4"/>
    <w:rsid w:val="002C5BEA"/>
    <w:rsid w:val="002C6E52"/>
    <w:rsid w:val="002E4513"/>
    <w:rsid w:val="002E454E"/>
    <w:rsid w:val="002E4632"/>
    <w:rsid w:val="002E52A9"/>
    <w:rsid w:val="0030125B"/>
    <w:rsid w:val="00301833"/>
    <w:rsid w:val="0030202E"/>
    <w:rsid w:val="00306025"/>
    <w:rsid w:val="003075AE"/>
    <w:rsid w:val="003126A4"/>
    <w:rsid w:val="00317340"/>
    <w:rsid w:val="00324FF8"/>
    <w:rsid w:val="0032721A"/>
    <w:rsid w:val="003448E0"/>
    <w:rsid w:val="003475D6"/>
    <w:rsid w:val="00352379"/>
    <w:rsid w:val="0036028B"/>
    <w:rsid w:val="00364E7F"/>
    <w:rsid w:val="00367CF6"/>
    <w:rsid w:val="00375BBB"/>
    <w:rsid w:val="003825E6"/>
    <w:rsid w:val="00383584"/>
    <w:rsid w:val="00391465"/>
    <w:rsid w:val="003A0DF4"/>
    <w:rsid w:val="003A518B"/>
    <w:rsid w:val="003B4272"/>
    <w:rsid w:val="003E1091"/>
    <w:rsid w:val="003E3543"/>
    <w:rsid w:val="003E3596"/>
    <w:rsid w:val="003E6CCD"/>
    <w:rsid w:val="003E76F1"/>
    <w:rsid w:val="003F0B98"/>
    <w:rsid w:val="003F160D"/>
    <w:rsid w:val="003F37DF"/>
    <w:rsid w:val="00407745"/>
    <w:rsid w:val="00414218"/>
    <w:rsid w:val="00426877"/>
    <w:rsid w:val="0043176E"/>
    <w:rsid w:val="0043742C"/>
    <w:rsid w:val="00440FC1"/>
    <w:rsid w:val="00442BCF"/>
    <w:rsid w:val="00450186"/>
    <w:rsid w:val="00461FBF"/>
    <w:rsid w:val="0046229A"/>
    <w:rsid w:val="00464B87"/>
    <w:rsid w:val="00466397"/>
    <w:rsid w:val="00471AF6"/>
    <w:rsid w:val="004727B2"/>
    <w:rsid w:val="004742BA"/>
    <w:rsid w:val="00474919"/>
    <w:rsid w:val="00477829"/>
    <w:rsid w:val="004A005A"/>
    <w:rsid w:val="004A4518"/>
    <w:rsid w:val="004A6E1A"/>
    <w:rsid w:val="004B3BA2"/>
    <w:rsid w:val="004B7BF9"/>
    <w:rsid w:val="004C0913"/>
    <w:rsid w:val="004C464B"/>
    <w:rsid w:val="004D3545"/>
    <w:rsid w:val="00505496"/>
    <w:rsid w:val="0051187A"/>
    <w:rsid w:val="00541EBF"/>
    <w:rsid w:val="00544048"/>
    <w:rsid w:val="00547058"/>
    <w:rsid w:val="0055224B"/>
    <w:rsid w:val="00555276"/>
    <w:rsid w:val="005604DD"/>
    <w:rsid w:val="00561AF2"/>
    <w:rsid w:val="00567796"/>
    <w:rsid w:val="00584B4E"/>
    <w:rsid w:val="005876CF"/>
    <w:rsid w:val="005A0DEF"/>
    <w:rsid w:val="005B08E4"/>
    <w:rsid w:val="005B0972"/>
    <w:rsid w:val="005C1621"/>
    <w:rsid w:val="005C338E"/>
    <w:rsid w:val="005C4897"/>
    <w:rsid w:val="005C55F0"/>
    <w:rsid w:val="005E70CB"/>
    <w:rsid w:val="005F6F57"/>
    <w:rsid w:val="006122F8"/>
    <w:rsid w:val="00623394"/>
    <w:rsid w:val="00623D8E"/>
    <w:rsid w:val="006366E8"/>
    <w:rsid w:val="00644A46"/>
    <w:rsid w:val="00645937"/>
    <w:rsid w:val="0064783F"/>
    <w:rsid w:val="006535E5"/>
    <w:rsid w:val="006611C2"/>
    <w:rsid w:val="00667122"/>
    <w:rsid w:val="006745CE"/>
    <w:rsid w:val="00680AEE"/>
    <w:rsid w:val="00686213"/>
    <w:rsid w:val="00697F77"/>
    <w:rsid w:val="006A2245"/>
    <w:rsid w:val="006A7CAB"/>
    <w:rsid w:val="006B50B8"/>
    <w:rsid w:val="006C7C09"/>
    <w:rsid w:val="006D3824"/>
    <w:rsid w:val="006E02F5"/>
    <w:rsid w:val="006E5B70"/>
    <w:rsid w:val="006F1B6F"/>
    <w:rsid w:val="006F5280"/>
    <w:rsid w:val="006F75A6"/>
    <w:rsid w:val="00700190"/>
    <w:rsid w:val="00700C38"/>
    <w:rsid w:val="0070426C"/>
    <w:rsid w:val="00706867"/>
    <w:rsid w:val="00711260"/>
    <w:rsid w:val="00711472"/>
    <w:rsid w:val="00713451"/>
    <w:rsid w:val="0072165E"/>
    <w:rsid w:val="00725413"/>
    <w:rsid w:val="00725F06"/>
    <w:rsid w:val="0072629C"/>
    <w:rsid w:val="00731058"/>
    <w:rsid w:val="00741128"/>
    <w:rsid w:val="00741E5E"/>
    <w:rsid w:val="00750C29"/>
    <w:rsid w:val="00752A96"/>
    <w:rsid w:val="00771418"/>
    <w:rsid w:val="0077760A"/>
    <w:rsid w:val="00780210"/>
    <w:rsid w:val="0078583F"/>
    <w:rsid w:val="0078758E"/>
    <w:rsid w:val="00797703"/>
    <w:rsid w:val="007C212C"/>
    <w:rsid w:val="007C6B19"/>
    <w:rsid w:val="007D0D71"/>
    <w:rsid w:val="007D179F"/>
    <w:rsid w:val="007D34D4"/>
    <w:rsid w:val="007E309A"/>
    <w:rsid w:val="0080669E"/>
    <w:rsid w:val="00810B33"/>
    <w:rsid w:val="00813DF8"/>
    <w:rsid w:val="00814F2B"/>
    <w:rsid w:val="00816F79"/>
    <w:rsid w:val="00817DCA"/>
    <w:rsid w:val="008215F0"/>
    <w:rsid w:val="00840113"/>
    <w:rsid w:val="0084021F"/>
    <w:rsid w:val="008523D2"/>
    <w:rsid w:val="0085341A"/>
    <w:rsid w:val="00896724"/>
    <w:rsid w:val="008B26E9"/>
    <w:rsid w:val="008C1C3B"/>
    <w:rsid w:val="008C4469"/>
    <w:rsid w:val="008E0A8D"/>
    <w:rsid w:val="008E28BF"/>
    <w:rsid w:val="00901A71"/>
    <w:rsid w:val="009237A4"/>
    <w:rsid w:val="009269AA"/>
    <w:rsid w:val="00935183"/>
    <w:rsid w:val="009437D8"/>
    <w:rsid w:val="009440AF"/>
    <w:rsid w:val="00950420"/>
    <w:rsid w:val="00954420"/>
    <w:rsid w:val="00966C7D"/>
    <w:rsid w:val="00971802"/>
    <w:rsid w:val="00981BE2"/>
    <w:rsid w:val="00981F56"/>
    <w:rsid w:val="009844B2"/>
    <w:rsid w:val="0098465F"/>
    <w:rsid w:val="00993521"/>
    <w:rsid w:val="009A26D0"/>
    <w:rsid w:val="009A52AA"/>
    <w:rsid w:val="009C39AC"/>
    <w:rsid w:val="009C3D04"/>
    <w:rsid w:val="009D00F6"/>
    <w:rsid w:val="00A22B22"/>
    <w:rsid w:val="00A316F2"/>
    <w:rsid w:val="00A345A6"/>
    <w:rsid w:val="00A348CE"/>
    <w:rsid w:val="00A35C47"/>
    <w:rsid w:val="00A3693B"/>
    <w:rsid w:val="00A56D7F"/>
    <w:rsid w:val="00A903C6"/>
    <w:rsid w:val="00A9459B"/>
    <w:rsid w:val="00AB43D1"/>
    <w:rsid w:val="00AC0D86"/>
    <w:rsid w:val="00AD5A96"/>
    <w:rsid w:val="00AE3FFE"/>
    <w:rsid w:val="00AE779D"/>
    <w:rsid w:val="00B247A3"/>
    <w:rsid w:val="00B27D1B"/>
    <w:rsid w:val="00B43CAB"/>
    <w:rsid w:val="00B66E4F"/>
    <w:rsid w:val="00B749DA"/>
    <w:rsid w:val="00B767F3"/>
    <w:rsid w:val="00B80D68"/>
    <w:rsid w:val="00BA3BD4"/>
    <w:rsid w:val="00BA4DD2"/>
    <w:rsid w:val="00BA64E0"/>
    <w:rsid w:val="00BB1C9D"/>
    <w:rsid w:val="00BC5FAF"/>
    <w:rsid w:val="00BC612C"/>
    <w:rsid w:val="00BD329D"/>
    <w:rsid w:val="00BD5ED9"/>
    <w:rsid w:val="00BE1B3B"/>
    <w:rsid w:val="00C058B5"/>
    <w:rsid w:val="00C114D9"/>
    <w:rsid w:val="00C137AA"/>
    <w:rsid w:val="00C22FFE"/>
    <w:rsid w:val="00C2418E"/>
    <w:rsid w:val="00C343B4"/>
    <w:rsid w:val="00C505BE"/>
    <w:rsid w:val="00C54CC0"/>
    <w:rsid w:val="00C54FC9"/>
    <w:rsid w:val="00C601BE"/>
    <w:rsid w:val="00C873EF"/>
    <w:rsid w:val="00C877F2"/>
    <w:rsid w:val="00C95C6B"/>
    <w:rsid w:val="00CA69DE"/>
    <w:rsid w:val="00CA7857"/>
    <w:rsid w:val="00CB7ADA"/>
    <w:rsid w:val="00CC0691"/>
    <w:rsid w:val="00CC6640"/>
    <w:rsid w:val="00CD280B"/>
    <w:rsid w:val="00CD2C70"/>
    <w:rsid w:val="00CD4352"/>
    <w:rsid w:val="00CE579F"/>
    <w:rsid w:val="00CF2D21"/>
    <w:rsid w:val="00CF57F5"/>
    <w:rsid w:val="00D1669B"/>
    <w:rsid w:val="00D238EF"/>
    <w:rsid w:val="00D2778F"/>
    <w:rsid w:val="00D30C29"/>
    <w:rsid w:val="00D4302E"/>
    <w:rsid w:val="00D64DC8"/>
    <w:rsid w:val="00D700D8"/>
    <w:rsid w:val="00D766D1"/>
    <w:rsid w:val="00D954AD"/>
    <w:rsid w:val="00DA0D4E"/>
    <w:rsid w:val="00DC7886"/>
    <w:rsid w:val="00DD0A49"/>
    <w:rsid w:val="00DD2A55"/>
    <w:rsid w:val="00DF454F"/>
    <w:rsid w:val="00DF6DF1"/>
    <w:rsid w:val="00E00E3C"/>
    <w:rsid w:val="00E038AC"/>
    <w:rsid w:val="00E130B3"/>
    <w:rsid w:val="00E67481"/>
    <w:rsid w:val="00E7234F"/>
    <w:rsid w:val="00E8052B"/>
    <w:rsid w:val="00E9276D"/>
    <w:rsid w:val="00EA561F"/>
    <w:rsid w:val="00EB1F1F"/>
    <w:rsid w:val="00EB3E18"/>
    <w:rsid w:val="00EC3C22"/>
    <w:rsid w:val="00EE40FD"/>
    <w:rsid w:val="00EF1B50"/>
    <w:rsid w:val="00F01CB2"/>
    <w:rsid w:val="00F24BB7"/>
    <w:rsid w:val="00F30F7E"/>
    <w:rsid w:val="00F31B7E"/>
    <w:rsid w:val="00F31B95"/>
    <w:rsid w:val="00F41D29"/>
    <w:rsid w:val="00F509D1"/>
    <w:rsid w:val="00F523CC"/>
    <w:rsid w:val="00F64B8D"/>
    <w:rsid w:val="00F7514C"/>
    <w:rsid w:val="00F924EE"/>
    <w:rsid w:val="00F94ADC"/>
    <w:rsid w:val="00FA655F"/>
    <w:rsid w:val="00FA6BA1"/>
    <w:rsid w:val="00FA722B"/>
    <w:rsid w:val="00FC2D3F"/>
    <w:rsid w:val="00FD0421"/>
    <w:rsid w:val="00FE767E"/>
    <w:rsid w:val="00FF6A0C"/>
    <w:rsid w:val="03A3007D"/>
    <w:rsid w:val="055F2EDC"/>
    <w:rsid w:val="0B7D4038"/>
    <w:rsid w:val="0CE64910"/>
    <w:rsid w:val="1082168E"/>
    <w:rsid w:val="108D0944"/>
    <w:rsid w:val="177A1796"/>
    <w:rsid w:val="189D1EFC"/>
    <w:rsid w:val="1A39378D"/>
    <w:rsid w:val="1A487A7A"/>
    <w:rsid w:val="1D5F2989"/>
    <w:rsid w:val="22741189"/>
    <w:rsid w:val="256C0DB2"/>
    <w:rsid w:val="274B6087"/>
    <w:rsid w:val="2860771B"/>
    <w:rsid w:val="2CD33766"/>
    <w:rsid w:val="2F376453"/>
    <w:rsid w:val="2FCA1C6C"/>
    <w:rsid w:val="303366F2"/>
    <w:rsid w:val="30892CFA"/>
    <w:rsid w:val="399B6BE1"/>
    <w:rsid w:val="3C664D71"/>
    <w:rsid w:val="48274568"/>
    <w:rsid w:val="493F3D28"/>
    <w:rsid w:val="4B6A5BA6"/>
    <w:rsid w:val="4E363B07"/>
    <w:rsid w:val="51C11EB9"/>
    <w:rsid w:val="5978501F"/>
    <w:rsid w:val="5DDB5246"/>
    <w:rsid w:val="617F584F"/>
    <w:rsid w:val="62D9466C"/>
    <w:rsid w:val="71294765"/>
    <w:rsid w:val="72637CDD"/>
    <w:rsid w:val="752B0A2F"/>
    <w:rsid w:val="7665422A"/>
    <w:rsid w:val="7F18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BE1B9-52D1-40F0-A82F-72678CAC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uiPriority w:val="9"/>
    <w:qFormat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1"/>
    <w:uiPriority w:val="20"/>
    <w:qFormat/>
    <w:rPr>
      <w:i/>
    </w:rPr>
  </w:style>
  <w:style w:type="character" w:styleId="a8">
    <w:name w:val="Hyperlink"/>
    <w:basedOn w:val="a1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明显参考1"/>
    <w:basedOn w:val="a1"/>
    <w:uiPriority w:val="32"/>
    <w:qFormat/>
    <w:rPr>
      <w:b/>
      <w:bCs/>
      <w:smallCaps/>
      <w:color w:val="4F81BD" w:themeColor="accent1"/>
      <w:spacing w:val="5"/>
    </w:rPr>
  </w:style>
  <w:style w:type="table" w:customStyle="1" w:styleId="1-21">
    <w:name w:val="网格表 1 浅色 - 着色 21"/>
    <w:basedOn w:val="a2"/>
    <w:uiPriority w:val="46"/>
    <w:qFormat/>
    <w:rPr>
      <w:rFonts w:asciiTheme="minorHAnsi" w:eastAsiaTheme="minorEastAsia" w:hAnsiTheme="minorHAnsi" w:cstheme="minorBidi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文件正文"/>
    <w:basedOn w:val="a0"/>
    <w:qFormat/>
    <w:pPr>
      <w:numPr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11">
    <w:name w:val="列出段落1"/>
    <w:basedOn w:val="a0"/>
    <w:qFormat/>
    <w:pPr>
      <w:ind w:firstLine="420"/>
    </w:pPr>
  </w:style>
  <w:style w:type="paragraph" w:customStyle="1" w:styleId="2">
    <w:name w:val="列出段落2"/>
    <w:basedOn w:val="a0"/>
    <w:qFormat/>
    <w:pPr>
      <w:ind w:firstLineChars="200" w:firstLine="420"/>
    </w:pPr>
  </w:style>
  <w:style w:type="paragraph" w:styleId="aa">
    <w:name w:val="List Paragraph"/>
    <w:basedOn w:val="a0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261</Words>
  <Characters>1493</Characters>
  <Application>Microsoft Office Word</Application>
  <DocSecurity>0</DocSecurity>
  <Lines>12</Lines>
  <Paragraphs>3</Paragraphs>
  <ScaleCrop>false</ScaleCrop>
  <Company>微软中国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109</cp:revision>
  <cp:lastPrinted>2019-01-14T02:36:00Z</cp:lastPrinted>
  <dcterms:created xsi:type="dcterms:W3CDTF">2017-08-10T09:27:00Z</dcterms:created>
  <dcterms:modified xsi:type="dcterms:W3CDTF">2019-01-14T08:18:00Z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